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34" w:rsidRPr="00782234" w:rsidRDefault="00782234" w:rsidP="00782234">
      <w:pPr>
        <w:suppressAutoHyphens/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782234">
        <w:rPr>
          <w:rFonts w:ascii="PT Astra Serif" w:eastAsia="Calibri" w:hAnsi="PT Astra Serif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789F4" wp14:editId="4A740F43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2234" w:rsidRPr="003C5141" w:rsidRDefault="00782234" w:rsidP="0078223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782234" w:rsidRPr="003C5141" w:rsidRDefault="00782234" w:rsidP="0078223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782234">
        <w:rPr>
          <w:rFonts w:ascii="PT Astra Serif" w:eastAsia="Calibri" w:hAnsi="PT Astra Serif"/>
          <w:noProof/>
          <w:sz w:val="24"/>
          <w:szCs w:val="22"/>
        </w:rPr>
        <w:drawing>
          <wp:inline distT="0" distB="0" distL="0" distR="0" wp14:anchorId="617A4AF7" wp14:editId="2B9AC677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34" w:rsidRPr="00782234" w:rsidRDefault="00782234" w:rsidP="00782234">
      <w:pPr>
        <w:suppressAutoHyphens/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782234" w:rsidRPr="00782234" w:rsidRDefault="00782234" w:rsidP="00782234">
      <w:pPr>
        <w:keepNext/>
        <w:tabs>
          <w:tab w:val="left" w:pos="708"/>
        </w:tabs>
        <w:suppressAutoHyphens/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782234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782234" w:rsidRPr="00782234" w:rsidRDefault="00782234" w:rsidP="00782234">
      <w:pPr>
        <w:suppressAutoHyphens/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82234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782234" w:rsidRPr="00782234" w:rsidRDefault="00782234" w:rsidP="00782234">
      <w:pPr>
        <w:suppressAutoHyphens/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82234" w:rsidRPr="00782234" w:rsidRDefault="00782234" w:rsidP="00782234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782234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782234" w:rsidRPr="00782234" w:rsidRDefault="00782234" w:rsidP="00782234">
      <w:pPr>
        <w:suppressAutoHyphens/>
        <w:rPr>
          <w:rFonts w:ascii="PT Astra Serif" w:eastAsia="Calibri" w:hAnsi="PT Astra Serif"/>
          <w:sz w:val="28"/>
          <w:szCs w:val="26"/>
          <w:lang w:eastAsia="en-US"/>
        </w:rPr>
      </w:pPr>
    </w:p>
    <w:p w:rsidR="00782234" w:rsidRPr="00782234" w:rsidRDefault="00782234" w:rsidP="00782234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82234" w:rsidRPr="00782234" w:rsidTr="00AB2E6A">
        <w:trPr>
          <w:trHeight w:val="227"/>
        </w:trPr>
        <w:tc>
          <w:tcPr>
            <w:tcW w:w="2563" w:type="pct"/>
          </w:tcPr>
          <w:p w:rsidR="00782234" w:rsidRPr="00782234" w:rsidRDefault="00782234" w:rsidP="00255E75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82234"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255E75">
              <w:rPr>
                <w:rFonts w:ascii="PT Astra Serif" w:hAnsi="PT Astra Serif"/>
                <w:sz w:val="28"/>
                <w:szCs w:val="26"/>
              </w:rPr>
              <w:t>02.12.2025</w:t>
            </w:r>
          </w:p>
        </w:tc>
        <w:tc>
          <w:tcPr>
            <w:tcW w:w="2437" w:type="pct"/>
          </w:tcPr>
          <w:p w:rsidR="00782234" w:rsidRPr="00782234" w:rsidRDefault="00782234" w:rsidP="00255E75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822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255E75">
              <w:rPr>
                <w:rFonts w:ascii="PT Astra Serif" w:hAnsi="PT Astra Serif"/>
                <w:sz w:val="28"/>
                <w:szCs w:val="26"/>
              </w:rPr>
              <w:t>2390-13-п</w:t>
            </w:r>
            <w:bookmarkStart w:id="0" w:name="_GoBack"/>
            <w:bookmarkEnd w:id="0"/>
          </w:p>
        </w:tc>
      </w:tr>
    </w:tbl>
    <w:p w:rsidR="00782234" w:rsidRPr="00782234" w:rsidRDefault="00782234" w:rsidP="00782234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782234" w:rsidRPr="00782234" w:rsidRDefault="00782234" w:rsidP="00782234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782234" w:rsidRPr="00782234" w:rsidRDefault="00782234" w:rsidP="00782234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155E03" w:rsidRPr="007C7409" w:rsidRDefault="00155E03" w:rsidP="00782234">
      <w:pPr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О признании </w:t>
      </w:r>
      <w:proofErr w:type="gramStart"/>
      <w:r w:rsidRPr="007C7409">
        <w:rPr>
          <w:rFonts w:ascii="PT Astra Serif" w:eastAsia="Arial Unicode MS" w:hAnsi="PT Astra Serif"/>
          <w:kern w:val="2"/>
          <w:sz w:val="28"/>
          <w:szCs w:val="28"/>
        </w:rPr>
        <w:t>утратившим</w:t>
      </w:r>
      <w:r w:rsidR="00463938">
        <w:rPr>
          <w:rFonts w:ascii="PT Astra Serif" w:eastAsia="Arial Unicode MS" w:hAnsi="PT Astra Serif"/>
          <w:kern w:val="2"/>
          <w:sz w:val="28"/>
          <w:szCs w:val="28"/>
        </w:rPr>
        <w:t>и</w:t>
      </w:r>
      <w:proofErr w:type="gramEnd"/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 силу </w:t>
      </w:r>
    </w:p>
    <w:p w:rsidR="00782234" w:rsidRDefault="002E0DEE" w:rsidP="00782234">
      <w:pPr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>н</w:t>
      </w:r>
      <w:r w:rsidR="00463938">
        <w:rPr>
          <w:rFonts w:ascii="PT Astra Serif" w:eastAsia="Arial Unicode MS" w:hAnsi="PT Astra Serif"/>
          <w:kern w:val="2"/>
          <w:sz w:val="28"/>
          <w:szCs w:val="28"/>
        </w:rPr>
        <w:t xml:space="preserve">екоторых </w:t>
      </w:r>
      <w:r w:rsidR="00B66057" w:rsidRPr="007C7409">
        <w:rPr>
          <w:rFonts w:ascii="PT Astra Serif" w:eastAsia="Arial Unicode MS" w:hAnsi="PT Astra Serif"/>
          <w:kern w:val="2"/>
          <w:sz w:val="28"/>
          <w:szCs w:val="28"/>
        </w:rPr>
        <w:t>п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остановлени</w:t>
      </w:r>
      <w:r w:rsidR="00463938">
        <w:rPr>
          <w:rFonts w:ascii="PT Astra Serif" w:eastAsia="Arial Unicode MS" w:hAnsi="PT Astra Serif"/>
          <w:kern w:val="2"/>
          <w:sz w:val="28"/>
          <w:szCs w:val="28"/>
        </w:rPr>
        <w:t>й</w:t>
      </w:r>
      <w:r w:rsidR="00B66057"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 </w:t>
      </w:r>
    </w:p>
    <w:p w:rsidR="00A6670B" w:rsidRPr="00EC17AA" w:rsidRDefault="00482651" w:rsidP="00782234">
      <w:pPr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 xml:space="preserve">администрации 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города Югорска</w:t>
      </w:r>
    </w:p>
    <w:p w:rsidR="00B01574" w:rsidRDefault="00B01574" w:rsidP="00782234">
      <w:pPr>
        <w:tabs>
          <w:tab w:val="left" w:pos="993"/>
          <w:tab w:val="left" w:pos="1276"/>
        </w:tabs>
        <w:spacing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782234" w:rsidRDefault="00782234" w:rsidP="00782234">
      <w:pPr>
        <w:tabs>
          <w:tab w:val="left" w:pos="993"/>
          <w:tab w:val="left" w:pos="1276"/>
        </w:tabs>
        <w:spacing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782234" w:rsidRPr="00A6670B" w:rsidRDefault="00782234" w:rsidP="00782234">
      <w:pPr>
        <w:tabs>
          <w:tab w:val="left" w:pos="993"/>
          <w:tab w:val="left" w:pos="1276"/>
        </w:tabs>
        <w:spacing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B66057" w:rsidRPr="007C7409" w:rsidRDefault="00A6670B" w:rsidP="00782234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6670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</w:t>
      </w:r>
      <w:r w:rsidR="00B01574">
        <w:rPr>
          <w:rFonts w:ascii="PT Astra Serif" w:hAnsi="PT Astra Serif" w:cs="Arial"/>
          <w:sz w:val="28"/>
          <w:szCs w:val="28"/>
          <w:shd w:val="clear" w:color="auto" w:fill="FFFFFF"/>
        </w:rPr>
        <w:t>соответствии с Жилищным к</w:t>
      </w:r>
      <w:r w:rsidR="0046393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одексом </w:t>
      </w:r>
      <w:r w:rsidRPr="00A6670B">
        <w:rPr>
          <w:rFonts w:ascii="PT Astra Serif" w:hAnsi="PT Astra Serif" w:cs="Arial"/>
          <w:sz w:val="28"/>
          <w:szCs w:val="28"/>
          <w:shd w:val="clear" w:color="auto" w:fill="FFFFFF"/>
        </w:rPr>
        <w:t>Российской Федерации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2C2ED5" w:rsidRPr="00782234" w:rsidRDefault="00782234" w:rsidP="00782234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1. </w:t>
      </w:r>
      <w:r w:rsidR="009A243B" w:rsidRPr="00782234">
        <w:rPr>
          <w:rFonts w:ascii="PT Astra Serif" w:hAnsi="PT Astra Serif" w:cs="Arial"/>
          <w:sz w:val="28"/>
          <w:szCs w:val="28"/>
          <w:shd w:val="clear" w:color="auto" w:fill="FFFFFF"/>
        </w:rPr>
        <w:t>Признать </w:t>
      </w:r>
      <w:r w:rsidR="00B66057" w:rsidRPr="00782234">
        <w:rPr>
          <w:rFonts w:ascii="PT Astra Serif" w:hAnsi="PT Astra Serif" w:cs="Arial"/>
          <w:bCs/>
          <w:sz w:val="28"/>
          <w:szCs w:val="28"/>
          <w:shd w:val="clear" w:color="auto" w:fill="FFFFFF"/>
        </w:rPr>
        <w:t>утратившим</w:t>
      </w:r>
      <w:r w:rsidR="00463938" w:rsidRPr="00782234">
        <w:rPr>
          <w:rFonts w:ascii="PT Astra Serif" w:hAnsi="PT Astra Serif" w:cs="Arial"/>
          <w:bCs/>
          <w:sz w:val="28"/>
          <w:szCs w:val="28"/>
          <w:shd w:val="clear" w:color="auto" w:fill="FFFFFF"/>
        </w:rPr>
        <w:t>и</w:t>
      </w:r>
      <w:r w:rsidR="009A243B" w:rsidRPr="00782234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82234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силу</w:t>
      </w:r>
      <w:r w:rsidR="00463938" w:rsidRPr="0078223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: </w:t>
      </w:r>
    </w:p>
    <w:p w:rsidR="00B66057" w:rsidRDefault="00782234" w:rsidP="00782234">
      <w:pPr>
        <w:pStyle w:val="a8"/>
        <w:tabs>
          <w:tab w:val="left" w:pos="567"/>
        </w:tabs>
        <w:spacing w:line="27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B01574">
        <w:rPr>
          <w:rFonts w:ascii="PT Astra Serif" w:hAnsi="PT Astra Serif"/>
          <w:snapToGrid w:val="0"/>
          <w:sz w:val="28"/>
          <w:szCs w:val="28"/>
        </w:rPr>
        <w:t>п</w:t>
      </w:r>
      <w:r w:rsidR="00463938">
        <w:rPr>
          <w:rFonts w:ascii="PT Astra Serif" w:hAnsi="PT Astra Serif"/>
          <w:snapToGrid w:val="0"/>
          <w:sz w:val="28"/>
          <w:szCs w:val="28"/>
        </w:rPr>
        <w:t xml:space="preserve">остановление главы города Югорска </w:t>
      </w:r>
      <w:r w:rsidR="00BC5F7F">
        <w:rPr>
          <w:rFonts w:ascii="PT Astra Serif" w:hAnsi="PT Astra Serif"/>
          <w:snapToGrid w:val="0"/>
          <w:sz w:val="28"/>
          <w:szCs w:val="28"/>
        </w:rPr>
        <w:t>от 10.11.2008 № 1530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 xml:space="preserve"> </w:t>
      </w:r>
      <w:r>
        <w:rPr>
          <w:rFonts w:ascii="PT Astra Serif" w:hAnsi="PT Astra Serif"/>
          <w:snapToGrid w:val="0"/>
          <w:sz w:val="28"/>
          <w:szCs w:val="28"/>
        </w:rPr>
        <w:t xml:space="preserve">                  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>«</w:t>
      </w:r>
      <w:r w:rsidR="00BC5F7F">
        <w:rPr>
          <w:rFonts w:ascii="PT Astra Serif" w:hAnsi="PT Astra Serif"/>
          <w:snapToGrid w:val="0"/>
          <w:sz w:val="28"/>
          <w:szCs w:val="28"/>
        </w:rPr>
        <w:t xml:space="preserve">Об утверждении плана мероприятий по формированию </w:t>
      </w:r>
      <w:r w:rsidR="00463938">
        <w:rPr>
          <w:rFonts w:ascii="PT Astra Serif" w:hAnsi="PT Astra Serif"/>
          <w:snapToGrid w:val="0"/>
          <w:sz w:val="28"/>
          <w:szCs w:val="28"/>
        </w:rPr>
        <w:t xml:space="preserve">благоприятных </w:t>
      </w:r>
      <w:r w:rsidR="00BC5F7F">
        <w:rPr>
          <w:rFonts w:ascii="PT Astra Serif" w:hAnsi="PT Astra Serif"/>
          <w:snapToGrid w:val="0"/>
          <w:sz w:val="28"/>
          <w:szCs w:val="28"/>
        </w:rPr>
        <w:t>условий для образования и деятельности товариществ собст</w:t>
      </w:r>
      <w:r w:rsidR="00463938">
        <w:rPr>
          <w:rFonts w:ascii="PT Astra Serif" w:hAnsi="PT Astra Serif"/>
          <w:snapToGrid w:val="0"/>
          <w:sz w:val="28"/>
          <w:szCs w:val="28"/>
        </w:rPr>
        <w:t>венников жилья</w:t>
      </w:r>
      <w:r>
        <w:rPr>
          <w:rFonts w:ascii="PT Astra Serif" w:hAnsi="PT Astra Serif"/>
          <w:snapToGrid w:val="0"/>
          <w:sz w:val="28"/>
          <w:szCs w:val="28"/>
        </w:rPr>
        <w:t xml:space="preserve">                </w:t>
      </w:r>
      <w:r w:rsidR="00463938">
        <w:rPr>
          <w:rFonts w:ascii="PT Astra Serif" w:hAnsi="PT Astra Serif"/>
          <w:snapToGrid w:val="0"/>
          <w:sz w:val="28"/>
          <w:szCs w:val="28"/>
        </w:rPr>
        <w:t xml:space="preserve"> в городе Югорске</w:t>
      </w:r>
      <w:r w:rsidR="002C2ED5">
        <w:rPr>
          <w:rFonts w:ascii="PT Astra Serif" w:hAnsi="PT Astra Serif"/>
          <w:snapToGrid w:val="0"/>
          <w:sz w:val="28"/>
          <w:szCs w:val="28"/>
        </w:rPr>
        <w:t>»;</w:t>
      </w:r>
    </w:p>
    <w:p w:rsidR="002C2ED5" w:rsidRPr="00782234" w:rsidRDefault="00782234" w:rsidP="00782234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B01574" w:rsidRPr="00782234">
        <w:rPr>
          <w:rFonts w:ascii="PT Astra Serif" w:hAnsi="PT Astra Serif"/>
          <w:snapToGrid w:val="0"/>
          <w:sz w:val="28"/>
          <w:szCs w:val="28"/>
        </w:rPr>
        <w:t>п</w:t>
      </w:r>
      <w:r w:rsidR="00463938" w:rsidRPr="00782234">
        <w:rPr>
          <w:rFonts w:ascii="PT Astra Serif" w:hAnsi="PT Astra Serif"/>
          <w:snapToGrid w:val="0"/>
          <w:sz w:val="28"/>
          <w:szCs w:val="28"/>
        </w:rPr>
        <w:t>остановление администрации города Югорска от 14.05</w:t>
      </w:r>
      <w:r w:rsidR="002C2ED5" w:rsidRPr="00782234">
        <w:rPr>
          <w:rFonts w:ascii="PT Astra Serif" w:hAnsi="PT Astra Serif"/>
          <w:snapToGrid w:val="0"/>
          <w:sz w:val="28"/>
          <w:szCs w:val="28"/>
        </w:rPr>
        <w:t>.2009 № 735 «</w:t>
      </w:r>
      <w:r w:rsidR="00A6670B" w:rsidRPr="00782234">
        <w:rPr>
          <w:rFonts w:ascii="PT Astra Serif" w:hAnsi="PT Astra Serif"/>
          <w:snapToGrid w:val="0"/>
          <w:sz w:val="28"/>
          <w:szCs w:val="28"/>
        </w:rPr>
        <w:t>О внесении</w:t>
      </w:r>
      <w:r w:rsidR="00463938" w:rsidRPr="00782234">
        <w:rPr>
          <w:rFonts w:ascii="PT Astra Serif" w:hAnsi="PT Astra Serif"/>
          <w:snapToGrid w:val="0"/>
          <w:sz w:val="28"/>
          <w:szCs w:val="28"/>
        </w:rPr>
        <w:t xml:space="preserve"> изменений в постановление главы</w:t>
      </w:r>
      <w:r w:rsidR="002C2ED5" w:rsidRPr="00782234">
        <w:rPr>
          <w:rFonts w:ascii="PT Astra Serif" w:hAnsi="PT Astra Serif"/>
          <w:snapToGrid w:val="0"/>
          <w:sz w:val="28"/>
          <w:szCs w:val="28"/>
        </w:rPr>
        <w:t xml:space="preserve"> города Югорска </w:t>
      </w:r>
      <w:r>
        <w:rPr>
          <w:rFonts w:ascii="PT Astra Serif" w:hAnsi="PT Astra Serif"/>
          <w:snapToGrid w:val="0"/>
          <w:sz w:val="28"/>
          <w:szCs w:val="28"/>
        </w:rPr>
        <w:t xml:space="preserve">                              </w:t>
      </w:r>
      <w:r w:rsidR="002C2ED5" w:rsidRPr="00782234">
        <w:rPr>
          <w:rFonts w:ascii="PT Astra Serif" w:hAnsi="PT Astra Serif"/>
          <w:snapToGrid w:val="0"/>
          <w:sz w:val="28"/>
          <w:szCs w:val="28"/>
        </w:rPr>
        <w:t>от 10.11.2008 № 1530</w:t>
      </w:r>
      <w:r w:rsidR="00463938" w:rsidRPr="00782234">
        <w:rPr>
          <w:rFonts w:ascii="PT Astra Serif" w:hAnsi="PT Astra Serif"/>
          <w:snapToGrid w:val="0"/>
          <w:sz w:val="28"/>
          <w:szCs w:val="28"/>
        </w:rPr>
        <w:t>».</w:t>
      </w:r>
      <w:r w:rsidR="002C2ED5" w:rsidRPr="00782234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B66057" w:rsidRPr="00782234" w:rsidRDefault="00782234" w:rsidP="00782234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2. </w:t>
      </w:r>
      <w:r w:rsidR="00B66057" w:rsidRPr="00782234">
        <w:rPr>
          <w:rFonts w:ascii="PT Astra Serif" w:hAnsi="PT Astra Serif"/>
          <w:snapToGrid w:val="0"/>
          <w:sz w:val="28"/>
          <w:szCs w:val="28"/>
        </w:rPr>
        <w:t xml:space="preserve">Опубликовать </w:t>
      </w:r>
      <w:r w:rsidR="001E4DDC" w:rsidRPr="00782234">
        <w:rPr>
          <w:rFonts w:ascii="PT Astra Serif" w:hAnsi="PT Astra Serif"/>
          <w:snapToGrid w:val="0"/>
          <w:sz w:val="28"/>
          <w:szCs w:val="28"/>
        </w:rPr>
        <w:t xml:space="preserve">настоящее </w:t>
      </w:r>
      <w:r w:rsidR="00B66057" w:rsidRPr="00782234">
        <w:rPr>
          <w:rFonts w:ascii="PT Astra Serif" w:hAnsi="PT Astra Serif"/>
          <w:snapToGrid w:val="0"/>
          <w:sz w:val="28"/>
          <w:szCs w:val="28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E08C4" w:rsidRDefault="00782234" w:rsidP="00782234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3. </w:t>
      </w:r>
      <w:r w:rsidR="00B66057" w:rsidRPr="00782234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82234" w:rsidRDefault="00782234" w:rsidP="00782234">
      <w:pPr>
        <w:spacing w:line="276" w:lineRule="auto"/>
        <w:rPr>
          <w:rFonts w:ascii="PT Astra Serif" w:hAnsi="PT Astra Serif"/>
          <w:sz w:val="28"/>
        </w:rPr>
      </w:pPr>
    </w:p>
    <w:p w:rsidR="00782234" w:rsidRPr="00782234" w:rsidRDefault="00782234" w:rsidP="00782234">
      <w:pPr>
        <w:spacing w:line="276" w:lineRule="auto"/>
        <w:rPr>
          <w:rFonts w:ascii="PT Astra Serif" w:hAnsi="PT Astra Serif"/>
          <w:sz w:val="28"/>
        </w:rPr>
      </w:pPr>
    </w:p>
    <w:p w:rsidR="00782234" w:rsidRDefault="00782234" w:rsidP="0078223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0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7"/>
        <w:gridCol w:w="3924"/>
        <w:gridCol w:w="1934"/>
      </w:tblGrid>
      <w:tr w:rsidR="00782234" w:rsidRPr="00D920B8" w:rsidTr="00782234">
        <w:trPr>
          <w:trHeight w:val="1034"/>
        </w:trPr>
        <w:tc>
          <w:tcPr>
            <w:tcW w:w="1902" w:type="pct"/>
          </w:tcPr>
          <w:p w:rsidR="00782234" w:rsidRPr="00D920B8" w:rsidRDefault="00782234" w:rsidP="00AB2E6A">
            <w:pPr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782234" w:rsidRPr="00D920B8" w:rsidRDefault="00782234" w:rsidP="00AB2E6A">
            <w:pPr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782234" w:rsidRPr="00D920B8" w:rsidRDefault="00782234" w:rsidP="00AB2E6A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82234" w:rsidRPr="00782234" w:rsidRDefault="00782234" w:rsidP="00782234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Arial"/>
          <w:sz w:val="12"/>
          <w:szCs w:val="28"/>
          <w:shd w:val="clear" w:color="auto" w:fill="FFFFFF"/>
        </w:rPr>
      </w:pPr>
    </w:p>
    <w:sectPr w:rsidR="00782234" w:rsidRPr="00782234" w:rsidSect="007822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FA" w:rsidRDefault="00693BFA" w:rsidP="00E7378A">
      <w:r>
        <w:separator/>
      </w:r>
    </w:p>
  </w:endnote>
  <w:endnote w:type="continuationSeparator" w:id="0">
    <w:p w:rsidR="00693BFA" w:rsidRDefault="00693BFA" w:rsidP="00E7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FA" w:rsidRDefault="00693BFA" w:rsidP="00E7378A">
      <w:r>
        <w:separator/>
      </w:r>
    </w:p>
  </w:footnote>
  <w:footnote w:type="continuationSeparator" w:id="0">
    <w:p w:rsidR="00693BFA" w:rsidRDefault="00693BFA" w:rsidP="00E7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2AD"/>
    <w:multiLevelType w:val="hybridMultilevel"/>
    <w:tmpl w:val="3FDE9370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77F71"/>
    <w:multiLevelType w:val="hybridMultilevel"/>
    <w:tmpl w:val="C93CC136"/>
    <w:lvl w:ilvl="0" w:tplc="569ABC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DCF791C"/>
    <w:multiLevelType w:val="multilevel"/>
    <w:tmpl w:val="2EA27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BE7D77"/>
    <w:multiLevelType w:val="hybridMultilevel"/>
    <w:tmpl w:val="3E9A1434"/>
    <w:lvl w:ilvl="0" w:tplc="32BC9E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EF20CC"/>
    <w:multiLevelType w:val="multilevel"/>
    <w:tmpl w:val="BBAA0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748741A"/>
    <w:multiLevelType w:val="hybridMultilevel"/>
    <w:tmpl w:val="BD72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5263"/>
    <w:rsid w:val="00016A0A"/>
    <w:rsid w:val="00040E56"/>
    <w:rsid w:val="00042ACC"/>
    <w:rsid w:val="000D693F"/>
    <w:rsid w:val="000D6D3A"/>
    <w:rsid w:val="000E3008"/>
    <w:rsid w:val="000F58B1"/>
    <w:rsid w:val="00113213"/>
    <w:rsid w:val="00153D94"/>
    <w:rsid w:val="00155E03"/>
    <w:rsid w:val="00177731"/>
    <w:rsid w:val="001A263E"/>
    <w:rsid w:val="001B1DA9"/>
    <w:rsid w:val="001C1CEC"/>
    <w:rsid w:val="001E4BCD"/>
    <w:rsid w:val="001E4DDC"/>
    <w:rsid w:val="001F464C"/>
    <w:rsid w:val="00207D89"/>
    <w:rsid w:val="002161E7"/>
    <w:rsid w:val="00221825"/>
    <w:rsid w:val="00223CDC"/>
    <w:rsid w:val="00255E75"/>
    <w:rsid w:val="002734EB"/>
    <w:rsid w:val="002737CB"/>
    <w:rsid w:val="00277E67"/>
    <w:rsid w:val="002C2ED5"/>
    <w:rsid w:val="002C32A9"/>
    <w:rsid w:val="002E0DEE"/>
    <w:rsid w:val="002E3F0F"/>
    <w:rsid w:val="002F2828"/>
    <w:rsid w:val="0031018E"/>
    <w:rsid w:val="00333C83"/>
    <w:rsid w:val="00334682"/>
    <w:rsid w:val="003679CA"/>
    <w:rsid w:val="0037555A"/>
    <w:rsid w:val="0038044F"/>
    <w:rsid w:val="0038537F"/>
    <w:rsid w:val="003B68EB"/>
    <w:rsid w:val="003D3DF6"/>
    <w:rsid w:val="003F5ED5"/>
    <w:rsid w:val="00435A33"/>
    <w:rsid w:val="00463938"/>
    <w:rsid w:val="00482651"/>
    <w:rsid w:val="00490D83"/>
    <w:rsid w:val="004A1A6E"/>
    <w:rsid w:val="004A4263"/>
    <w:rsid w:val="004A53A8"/>
    <w:rsid w:val="004D3B08"/>
    <w:rsid w:val="00521556"/>
    <w:rsid w:val="00523314"/>
    <w:rsid w:val="00544172"/>
    <w:rsid w:val="0055045D"/>
    <w:rsid w:val="00585DDB"/>
    <w:rsid w:val="005B260D"/>
    <w:rsid w:val="005C27FF"/>
    <w:rsid w:val="005C3B8E"/>
    <w:rsid w:val="006067E1"/>
    <w:rsid w:val="00633EFF"/>
    <w:rsid w:val="0064698C"/>
    <w:rsid w:val="006519D9"/>
    <w:rsid w:val="0065264E"/>
    <w:rsid w:val="0065600F"/>
    <w:rsid w:val="00686399"/>
    <w:rsid w:val="00693BFA"/>
    <w:rsid w:val="006B2B8F"/>
    <w:rsid w:val="007058B2"/>
    <w:rsid w:val="007107D9"/>
    <w:rsid w:val="00722EF2"/>
    <w:rsid w:val="0073732B"/>
    <w:rsid w:val="007447B7"/>
    <w:rsid w:val="00757F8D"/>
    <w:rsid w:val="00765800"/>
    <w:rsid w:val="00774A3D"/>
    <w:rsid w:val="00782234"/>
    <w:rsid w:val="007A0A7A"/>
    <w:rsid w:val="007B5090"/>
    <w:rsid w:val="007B53A1"/>
    <w:rsid w:val="007B6282"/>
    <w:rsid w:val="007C1CCA"/>
    <w:rsid w:val="007C7409"/>
    <w:rsid w:val="007D3565"/>
    <w:rsid w:val="007E3390"/>
    <w:rsid w:val="007E5D3F"/>
    <w:rsid w:val="00815767"/>
    <w:rsid w:val="00822601"/>
    <w:rsid w:val="00825CE1"/>
    <w:rsid w:val="00884D26"/>
    <w:rsid w:val="008A344B"/>
    <w:rsid w:val="008C0001"/>
    <w:rsid w:val="008C4C58"/>
    <w:rsid w:val="00905A21"/>
    <w:rsid w:val="0091590D"/>
    <w:rsid w:val="00935177"/>
    <w:rsid w:val="009406AE"/>
    <w:rsid w:val="00976FBF"/>
    <w:rsid w:val="009A243B"/>
    <w:rsid w:val="009B01DF"/>
    <w:rsid w:val="009B7CA1"/>
    <w:rsid w:val="009C77AF"/>
    <w:rsid w:val="00A21DA9"/>
    <w:rsid w:val="00A22E05"/>
    <w:rsid w:val="00A24A67"/>
    <w:rsid w:val="00A31396"/>
    <w:rsid w:val="00A45090"/>
    <w:rsid w:val="00A51621"/>
    <w:rsid w:val="00A54B75"/>
    <w:rsid w:val="00A6244D"/>
    <w:rsid w:val="00A6670B"/>
    <w:rsid w:val="00A92D87"/>
    <w:rsid w:val="00AB595D"/>
    <w:rsid w:val="00AD718E"/>
    <w:rsid w:val="00B01574"/>
    <w:rsid w:val="00B625EA"/>
    <w:rsid w:val="00B66057"/>
    <w:rsid w:val="00B7300D"/>
    <w:rsid w:val="00B81B8B"/>
    <w:rsid w:val="00BB0232"/>
    <w:rsid w:val="00BC28EA"/>
    <w:rsid w:val="00BC5F7F"/>
    <w:rsid w:val="00BE024C"/>
    <w:rsid w:val="00BE08C4"/>
    <w:rsid w:val="00BE4370"/>
    <w:rsid w:val="00BF3497"/>
    <w:rsid w:val="00BF5BEB"/>
    <w:rsid w:val="00C013C3"/>
    <w:rsid w:val="00C329A4"/>
    <w:rsid w:val="00C3354F"/>
    <w:rsid w:val="00C445D9"/>
    <w:rsid w:val="00C9543D"/>
    <w:rsid w:val="00CA5DCC"/>
    <w:rsid w:val="00CD6DB3"/>
    <w:rsid w:val="00CE216F"/>
    <w:rsid w:val="00CE5FA0"/>
    <w:rsid w:val="00CE62D0"/>
    <w:rsid w:val="00CF7676"/>
    <w:rsid w:val="00D14B47"/>
    <w:rsid w:val="00D1505C"/>
    <w:rsid w:val="00D17A49"/>
    <w:rsid w:val="00D2122B"/>
    <w:rsid w:val="00D2356A"/>
    <w:rsid w:val="00D60523"/>
    <w:rsid w:val="00D65692"/>
    <w:rsid w:val="00D82240"/>
    <w:rsid w:val="00D84D8B"/>
    <w:rsid w:val="00DA0864"/>
    <w:rsid w:val="00DA3304"/>
    <w:rsid w:val="00DA6427"/>
    <w:rsid w:val="00E01462"/>
    <w:rsid w:val="00E17955"/>
    <w:rsid w:val="00E22154"/>
    <w:rsid w:val="00E24300"/>
    <w:rsid w:val="00E272D0"/>
    <w:rsid w:val="00E34F49"/>
    <w:rsid w:val="00E5094B"/>
    <w:rsid w:val="00E5325C"/>
    <w:rsid w:val="00E7378A"/>
    <w:rsid w:val="00E852C4"/>
    <w:rsid w:val="00EB0943"/>
    <w:rsid w:val="00EB54B1"/>
    <w:rsid w:val="00EC17AA"/>
    <w:rsid w:val="00EE53FB"/>
    <w:rsid w:val="00F16A18"/>
    <w:rsid w:val="00F3208F"/>
    <w:rsid w:val="00F35FFB"/>
    <w:rsid w:val="00F52F06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F51E-4079-418C-B2C2-C26EEDB4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Секретарь Главы города</cp:lastModifiedBy>
  <cp:revision>4</cp:revision>
  <cp:lastPrinted>2025-12-01T09:28:00Z</cp:lastPrinted>
  <dcterms:created xsi:type="dcterms:W3CDTF">2025-12-01T09:26:00Z</dcterms:created>
  <dcterms:modified xsi:type="dcterms:W3CDTF">2025-12-02T11:37:00Z</dcterms:modified>
</cp:coreProperties>
</file>